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E" w:rsidRDefault="00853AAE" w:rsidP="00853AAE"/>
    <w:p w:rsidR="006D6AC6" w:rsidRDefault="006D6AC6" w:rsidP="006D6AC6">
      <w:pPr>
        <w:jc w:val="right"/>
      </w:pPr>
      <w:r>
        <w:t>Częstochowa,  27.03.2012</w:t>
      </w:r>
    </w:p>
    <w:tbl>
      <w:tblPr>
        <w:tblStyle w:val="Tabela-Siatka"/>
        <w:tblpPr w:leftFromText="141" w:rightFromText="141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675"/>
        <w:gridCol w:w="2745"/>
        <w:gridCol w:w="1456"/>
        <w:gridCol w:w="1497"/>
        <w:gridCol w:w="1458"/>
        <w:gridCol w:w="1457"/>
      </w:tblGrid>
      <w:tr w:rsidR="00853AAE" w:rsidTr="00853AAE">
        <w:tc>
          <w:tcPr>
            <w:tcW w:w="675" w:type="dxa"/>
            <w:vAlign w:val="center"/>
          </w:tcPr>
          <w:p w:rsidR="00853AAE" w:rsidRDefault="00853AAE" w:rsidP="00853AAE">
            <w:pPr>
              <w:pStyle w:val="Styl"/>
              <w:ind w:right="91"/>
              <w:jc w:val="center"/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w w:val="91"/>
                <w:sz w:val="23"/>
                <w:szCs w:val="23"/>
                <w:shd w:val="clear" w:color="auto" w:fill="FEFFFE"/>
                <w:lang w:bidi="he-IL"/>
              </w:rPr>
              <w:t>LP</w:t>
            </w:r>
            <w:r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  <w:t xml:space="preserve">· </w:t>
            </w:r>
          </w:p>
        </w:tc>
        <w:tc>
          <w:tcPr>
            <w:tcW w:w="2745" w:type="dxa"/>
            <w:vAlign w:val="center"/>
          </w:tcPr>
          <w:p w:rsidR="00853AAE" w:rsidRDefault="00853AAE" w:rsidP="00853AAE">
            <w:pPr>
              <w:pStyle w:val="Styl"/>
              <w:ind w:left="15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Wyszczegó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l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nien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i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e 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left="153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Wa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rt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ość umorzenia </w:t>
            </w:r>
          </w:p>
        </w:tc>
        <w:tc>
          <w:tcPr>
            <w:tcW w:w="1458" w:type="dxa"/>
            <w:vAlign w:val="center"/>
          </w:tcPr>
          <w:p w:rsidR="00853AAE" w:rsidRDefault="00853AAE" w:rsidP="00853AAE">
            <w:pPr>
              <w:pStyle w:val="Styl"/>
              <w:ind w:left="14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netto </w:t>
            </w:r>
          </w:p>
        </w:tc>
        <w:tc>
          <w:tcPr>
            <w:tcW w:w="1457" w:type="dxa"/>
            <w:vAlign w:val="center"/>
          </w:tcPr>
          <w:p w:rsidR="00853AAE" w:rsidRDefault="00853AAE" w:rsidP="00853AAE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853AAE" w:rsidRDefault="00853AAE" w:rsidP="00853AAE">
            <w:r>
              <w:t>Pulpit nauczycielski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559,76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1.679,30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2</w:t>
            </w:r>
          </w:p>
        </w:tc>
        <w:tc>
          <w:tcPr>
            <w:tcW w:w="2745" w:type="dxa"/>
          </w:tcPr>
          <w:p w:rsidR="00853AAE" w:rsidRDefault="00853AAE" w:rsidP="00853AAE">
            <w:r>
              <w:t xml:space="preserve">Serwer z monitorem 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3</w:t>
            </w:r>
          </w:p>
        </w:tc>
        <w:tc>
          <w:tcPr>
            <w:tcW w:w="2745" w:type="dxa"/>
          </w:tcPr>
          <w:p w:rsidR="00853AAE" w:rsidRDefault="00853AAE" w:rsidP="00853AAE">
            <w:r>
              <w:t>Kserokopiarki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233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233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3.935,36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1152,68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4</w:t>
            </w:r>
          </w:p>
        </w:tc>
        <w:tc>
          <w:tcPr>
            <w:tcW w:w="2745" w:type="dxa"/>
          </w:tcPr>
          <w:p w:rsidR="00853AAE" w:rsidRDefault="00853AAE" w:rsidP="00853AAE">
            <w:r>
              <w:t xml:space="preserve">Centrala </w:t>
            </w:r>
            <w:proofErr w:type="spellStart"/>
            <w:r>
              <w:t>Digitex</w:t>
            </w:r>
            <w:proofErr w:type="spellEnd"/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</w:p>
        </w:tc>
        <w:tc>
          <w:tcPr>
            <w:tcW w:w="2745" w:type="dxa"/>
          </w:tcPr>
          <w:p w:rsidR="00853AAE" w:rsidRDefault="00853AAE" w:rsidP="00853AAE">
            <w:r>
              <w:t>Razem 001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19.542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 xml:space="preserve">05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15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046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 xml:space="preserve">93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4.495,12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2.2831,98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5</w:t>
            </w:r>
          </w:p>
        </w:tc>
        <w:tc>
          <w:tcPr>
            <w:tcW w:w="2745" w:type="dxa"/>
          </w:tcPr>
          <w:p w:rsidR="00853AAE" w:rsidRDefault="00853AAE" w:rsidP="00853AAE">
            <w:r>
              <w:t>Pozostałe śr. Trwałe 013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324.092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84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324.092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84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6</w:t>
            </w:r>
          </w:p>
        </w:tc>
        <w:tc>
          <w:tcPr>
            <w:tcW w:w="2745" w:type="dxa"/>
          </w:tcPr>
          <w:p w:rsidR="00853AAE" w:rsidRDefault="00853AAE" w:rsidP="00853AAE">
            <w:r>
              <w:t>Zbiory biblioteczne 014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32.564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92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564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92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</w:tr>
      <w:tr w:rsidR="00853AAE" w:rsidTr="00853AAE">
        <w:tc>
          <w:tcPr>
            <w:tcW w:w="675" w:type="dxa"/>
          </w:tcPr>
          <w:p w:rsidR="00853AAE" w:rsidRDefault="00853AAE" w:rsidP="00853AAE">
            <w:pPr>
              <w:jc w:val="center"/>
            </w:pPr>
            <w:r>
              <w:t>7</w:t>
            </w:r>
          </w:p>
        </w:tc>
        <w:tc>
          <w:tcPr>
            <w:tcW w:w="2745" w:type="dxa"/>
          </w:tcPr>
          <w:p w:rsidR="00853AAE" w:rsidRDefault="00853AAE" w:rsidP="00853AAE">
            <w:r>
              <w:t xml:space="preserve">Wartości niematerialne i prawne 020 </w:t>
            </w:r>
          </w:p>
        </w:tc>
        <w:tc>
          <w:tcPr>
            <w:tcW w:w="1456" w:type="dxa"/>
            <w:vAlign w:val="center"/>
          </w:tcPr>
          <w:p w:rsidR="00853AAE" w:rsidRDefault="00853AAE" w:rsidP="00853AAE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97" w:type="dxa"/>
            <w:vAlign w:val="center"/>
          </w:tcPr>
          <w:p w:rsidR="00853AAE" w:rsidRDefault="00853AAE" w:rsidP="00853AAE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58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853AAE" w:rsidRDefault="00853AAE" w:rsidP="00853AAE">
            <w:pPr>
              <w:jc w:val="right"/>
            </w:pPr>
            <w:r>
              <w:t>0</w:t>
            </w:r>
          </w:p>
        </w:tc>
      </w:tr>
    </w:tbl>
    <w:p w:rsidR="00853AAE" w:rsidRDefault="00853AAE" w:rsidP="00853AAE">
      <w:pPr>
        <w:spacing w:after="0"/>
        <w:ind w:right="-10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VIII Liceum Ogólnokształcące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SAMORZĄDOWE</w:t>
      </w:r>
    </w:p>
    <w:p w:rsidR="00853AAE" w:rsidRDefault="00853AAE" w:rsidP="00853AAE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853AAE" w:rsidRDefault="00853AAE" w:rsidP="00853AAE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42-224 Częstochowa, ul. Kukuczki 30</w:t>
      </w:r>
    </w:p>
    <w:p w:rsidR="00853AAE" w:rsidRDefault="00853AAE" w:rsidP="00853AAE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tel./fax: 034 364 27 62</w:t>
      </w:r>
    </w:p>
    <w:bookmarkEnd w:id="0"/>
    <w:p w:rsidR="00853AAE" w:rsidRDefault="00853AAE" w:rsidP="006D6AC6">
      <w:pPr>
        <w:jc w:val="center"/>
      </w:pPr>
    </w:p>
    <w:p w:rsidR="00853AAE" w:rsidRDefault="00853AAE" w:rsidP="00853AAE">
      <w:pPr>
        <w:jc w:val="center"/>
      </w:pPr>
      <w:r>
        <w:t>WYKAZ ŚRODKÓW TRWAŁYCH I UMORZENIA NA DZIEN 31.12.2011</w:t>
      </w:r>
    </w:p>
    <w:p w:rsidR="00853AAE" w:rsidRDefault="00853AAE" w:rsidP="006D6AC6">
      <w:pPr>
        <w:jc w:val="center"/>
      </w:pPr>
    </w:p>
    <w:p w:rsidR="00853AAE" w:rsidRDefault="00853AAE" w:rsidP="00853AAE">
      <w:pPr>
        <w:jc w:val="center"/>
      </w:pPr>
    </w:p>
    <w:p w:rsidR="00853AAE" w:rsidRDefault="00853AAE" w:rsidP="006D6AC6">
      <w:pPr>
        <w:jc w:val="center"/>
      </w:pPr>
    </w:p>
    <w:p w:rsidR="00853AAE" w:rsidRDefault="00853AAE" w:rsidP="006D6AC6">
      <w:pPr>
        <w:jc w:val="center"/>
      </w:pPr>
    </w:p>
    <w:p w:rsidR="00853AAE" w:rsidRDefault="00853AAE" w:rsidP="006D6AC6">
      <w:pPr>
        <w:jc w:val="center"/>
      </w:pPr>
    </w:p>
    <w:sectPr w:rsidR="0085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6"/>
    <w:rsid w:val="006D6AC6"/>
    <w:rsid w:val="00853AAE"/>
    <w:rsid w:val="00A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2020-08-03T06:36:00Z</dcterms:created>
  <dcterms:modified xsi:type="dcterms:W3CDTF">2020-08-03T07:18:00Z</dcterms:modified>
</cp:coreProperties>
</file>