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95378" w14:textId="77777777" w:rsidR="005F4690" w:rsidRPr="00F13C7B" w:rsidRDefault="005F4690">
      <w:pPr>
        <w:rPr>
          <w:bCs/>
        </w:rPr>
      </w:pPr>
    </w:p>
    <w:p w14:paraId="7423F02A" w14:textId="33F10063" w:rsidR="00F13C7B" w:rsidRPr="00F13C7B" w:rsidRDefault="005F4690" w:rsidP="002724E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3C7B">
        <w:rPr>
          <w:rFonts w:ascii="Times New Roman" w:hAnsi="Times New Roman" w:cs="Times New Roman"/>
          <w:bCs/>
          <w:sz w:val="28"/>
          <w:szCs w:val="28"/>
        </w:rPr>
        <w:t xml:space="preserve">Zarządzenie </w:t>
      </w:r>
      <w:r w:rsidR="00F13C7B" w:rsidRPr="00F13C7B">
        <w:rPr>
          <w:rFonts w:ascii="Times New Roman" w:hAnsi="Times New Roman" w:cs="Times New Roman"/>
          <w:bCs/>
          <w:sz w:val="28"/>
          <w:szCs w:val="28"/>
        </w:rPr>
        <w:t xml:space="preserve">nr </w:t>
      </w:r>
      <w:r w:rsidR="00C67EC6">
        <w:rPr>
          <w:rFonts w:ascii="Times New Roman" w:hAnsi="Times New Roman" w:cs="Times New Roman"/>
          <w:bCs/>
          <w:sz w:val="28"/>
          <w:szCs w:val="28"/>
        </w:rPr>
        <w:t>4</w:t>
      </w:r>
      <w:r w:rsidR="00F13C7B" w:rsidRPr="00F13C7B">
        <w:rPr>
          <w:rFonts w:ascii="Times New Roman" w:hAnsi="Times New Roman" w:cs="Times New Roman"/>
          <w:bCs/>
          <w:sz w:val="28"/>
          <w:szCs w:val="28"/>
        </w:rPr>
        <w:t xml:space="preserve">/2019 </w:t>
      </w:r>
    </w:p>
    <w:p w14:paraId="474DE6C5" w14:textId="7382F036" w:rsidR="002724EA" w:rsidRPr="00F13C7B" w:rsidRDefault="00A03D60" w:rsidP="00F13C7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3C7B">
        <w:rPr>
          <w:rFonts w:ascii="Times New Roman" w:hAnsi="Times New Roman" w:cs="Times New Roman"/>
          <w:bCs/>
          <w:sz w:val="28"/>
          <w:szCs w:val="28"/>
        </w:rPr>
        <w:t>Dyrektora</w:t>
      </w:r>
      <w:r w:rsidR="00F13C7B" w:rsidRPr="00F13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24EA" w:rsidRPr="00F13C7B">
        <w:rPr>
          <w:rFonts w:ascii="Times New Roman" w:hAnsi="Times New Roman" w:cs="Times New Roman"/>
          <w:bCs/>
          <w:sz w:val="28"/>
          <w:szCs w:val="28"/>
        </w:rPr>
        <w:t>Zespołu Szkół Gastronomicznych</w:t>
      </w:r>
      <w:r w:rsidR="00F13C7B" w:rsidRPr="00F13C7B">
        <w:rPr>
          <w:rFonts w:ascii="Times New Roman" w:hAnsi="Times New Roman" w:cs="Times New Roman"/>
          <w:bCs/>
          <w:sz w:val="28"/>
          <w:szCs w:val="28"/>
        </w:rPr>
        <w:t xml:space="preserve"> im. M.</w:t>
      </w:r>
      <w:r w:rsidR="00F13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3C7B" w:rsidRPr="00F13C7B">
        <w:rPr>
          <w:rFonts w:ascii="Times New Roman" w:hAnsi="Times New Roman" w:cs="Times New Roman"/>
          <w:bCs/>
          <w:sz w:val="28"/>
          <w:szCs w:val="28"/>
        </w:rPr>
        <w:t>Skłodowskiej - Curie</w:t>
      </w:r>
    </w:p>
    <w:p w14:paraId="500ADCC5" w14:textId="4BC45DC3" w:rsidR="002724EA" w:rsidRPr="00F13C7B" w:rsidRDefault="002724EA" w:rsidP="002724E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3C7B">
        <w:rPr>
          <w:rFonts w:ascii="Times New Roman" w:hAnsi="Times New Roman" w:cs="Times New Roman"/>
          <w:bCs/>
          <w:sz w:val="28"/>
          <w:szCs w:val="28"/>
        </w:rPr>
        <w:t>w Częstochowie</w:t>
      </w:r>
    </w:p>
    <w:p w14:paraId="60E3EF05" w14:textId="159C9E5D" w:rsidR="005F4690" w:rsidRPr="00F13C7B" w:rsidRDefault="00A03D60" w:rsidP="002724E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3C7B">
        <w:rPr>
          <w:rFonts w:ascii="Times New Roman" w:hAnsi="Times New Roman" w:cs="Times New Roman"/>
          <w:bCs/>
          <w:sz w:val="28"/>
          <w:szCs w:val="28"/>
        </w:rPr>
        <w:t xml:space="preserve">z </w:t>
      </w:r>
      <w:r w:rsidR="00F8028E" w:rsidRPr="00F13C7B">
        <w:rPr>
          <w:rFonts w:ascii="Times New Roman" w:hAnsi="Times New Roman" w:cs="Times New Roman"/>
          <w:bCs/>
          <w:sz w:val="28"/>
          <w:szCs w:val="28"/>
        </w:rPr>
        <w:t>dn. 2</w:t>
      </w:r>
      <w:r w:rsidR="00F13C7B">
        <w:rPr>
          <w:rFonts w:ascii="Times New Roman" w:hAnsi="Times New Roman" w:cs="Times New Roman"/>
          <w:bCs/>
          <w:sz w:val="28"/>
          <w:szCs w:val="28"/>
        </w:rPr>
        <w:t>4</w:t>
      </w:r>
      <w:r w:rsidR="00F8028E" w:rsidRPr="00F13C7B">
        <w:rPr>
          <w:rFonts w:ascii="Times New Roman" w:hAnsi="Times New Roman" w:cs="Times New Roman"/>
          <w:bCs/>
          <w:sz w:val="28"/>
          <w:szCs w:val="28"/>
        </w:rPr>
        <w:t>.0</w:t>
      </w:r>
      <w:r w:rsidR="00F13C7B">
        <w:rPr>
          <w:rFonts w:ascii="Times New Roman" w:hAnsi="Times New Roman" w:cs="Times New Roman"/>
          <w:bCs/>
          <w:sz w:val="28"/>
          <w:szCs w:val="28"/>
        </w:rPr>
        <w:t>4</w:t>
      </w:r>
      <w:r w:rsidR="00F8028E" w:rsidRPr="00F13C7B">
        <w:rPr>
          <w:rFonts w:ascii="Times New Roman" w:hAnsi="Times New Roman" w:cs="Times New Roman"/>
          <w:bCs/>
          <w:sz w:val="28"/>
          <w:szCs w:val="28"/>
        </w:rPr>
        <w:t>.2019r.</w:t>
      </w:r>
    </w:p>
    <w:p w14:paraId="37BF0A48" w14:textId="77777777" w:rsidR="008465FC" w:rsidRDefault="008465FC" w:rsidP="005F4690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333333"/>
        </w:rPr>
      </w:pPr>
    </w:p>
    <w:p w14:paraId="38FD6916" w14:textId="5DE4F3AC" w:rsidR="008465FC" w:rsidRPr="00F13C7B" w:rsidRDefault="00F13C7B" w:rsidP="005F4690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333333"/>
          <w:sz w:val="28"/>
          <w:szCs w:val="28"/>
        </w:rPr>
      </w:pPr>
      <w:r w:rsidRPr="00F13C7B">
        <w:rPr>
          <w:color w:val="333333"/>
          <w:sz w:val="28"/>
          <w:szCs w:val="28"/>
        </w:rPr>
        <w:t>w sprawie funkcjonowania monitoringu wizyjnego.</w:t>
      </w:r>
    </w:p>
    <w:p w14:paraId="06E835A7" w14:textId="77777777" w:rsidR="008465FC" w:rsidRPr="00F13C7B" w:rsidRDefault="008465FC" w:rsidP="005F4690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333333"/>
          <w:sz w:val="28"/>
          <w:szCs w:val="28"/>
        </w:rPr>
      </w:pPr>
    </w:p>
    <w:p w14:paraId="12DE8EA9" w14:textId="79931CD2" w:rsidR="00F8028E" w:rsidRDefault="00574C2B" w:rsidP="00D603A6">
      <w:pPr>
        <w:pStyle w:val="Akapitzlist"/>
        <w:numPr>
          <w:ilvl w:val="0"/>
          <w:numId w:val="6"/>
        </w:numPr>
        <w:ind w:left="709"/>
        <w:rPr>
          <w:sz w:val="28"/>
          <w:szCs w:val="28"/>
        </w:rPr>
      </w:pPr>
      <w:r>
        <w:rPr>
          <w:sz w:val="28"/>
          <w:szCs w:val="28"/>
        </w:rPr>
        <w:t>Zgodnie z art.22</w:t>
      </w:r>
      <w:r>
        <w:rPr>
          <w:sz w:val="28"/>
          <w:szCs w:val="28"/>
          <w:vertAlign w:val="superscript"/>
        </w:rPr>
        <w:t xml:space="preserve">2  </w:t>
      </w:r>
      <w:r>
        <w:rPr>
          <w:sz w:val="28"/>
          <w:szCs w:val="28"/>
        </w:rPr>
        <w:t>Ustawy z dnia 26 czerwca 1974 r. Kodeks Pracy( Dz. U. 2018 r. poz.917 z późn.zm.) oraz art. 108 a Ustawy z dnia 14 grudnia 2016 r. Prawo oświatowe ( Dz</w:t>
      </w:r>
      <w:r w:rsidR="00D603A6">
        <w:rPr>
          <w:sz w:val="28"/>
          <w:szCs w:val="28"/>
        </w:rPr>
        <w:t>. U. 2018. poz. 996 z późn.zm.), w celu zapewniania bezpieczeństwa uczniów/ dzieci i pracowników oraz ochrony mienia, w placówce stosowany jest monitoring wizyjny.</w:t>
      </w:r>
    </w:p>
    <w:p w14:paraId="1BC5A34C" w14:textId="01DE8350" w:rsidR="00D603A6" w:rsidRDefault="00D603A6" w:rsidP="00D603A6">
      <w:pPr>
        <w:pStyle w:val="Akapitzlist"/>
        <w:numPr>
          <w:ilvl w:val="0"/>
          <w:numId w:val="6"/>
        </w:numPr>
        <w:ind w:left="709"/>
        <w:rPr>
          <w:sz w:val="28"/>
          <w:szCs w:val="28"/>
        </w:rPr>
      </w:pPr>
      <w:r>
        <w:rPr>
          <w:sz w:val="28"/>
          <w:szCs w:val="28"/>
        </w:rPr>
        <w:t>Zasady funkcjonowania, obsługi i eksploatacji systemu monitoringu wizyjnego w placówce określa:</w:t>
      </w:r>
    </w:p>
    <w:p w14:paraId="50605699" w14:textId="6486FFEC" w:rsidR="00D603A6" w:rsidRDefault="00D603A6" w:rsidP="00D603A6">
      <w:pPr>
        <w:pStyle w:val="Akapitzlist"/>
        <w:ind w:left="709"/>
        <w:rPr>
          <w:b/>
          <w:bCs/>
          <w:i/>
          <w:iCs/>
          <w:sz w:val="28"/>
          <w:szCs w:val="28"/>
        </w:rPr>
      </w:pPr>
      <w:r w:rsidRPr="00D603A6">
        <w:rPr>
          <w:b/>
          <w:bCs/>
          <w:i/>
          <w:iCs/>
          <w:sz w:val="28"/>
          <w:szCs w:val="28"/>
        </w:rPr>
        <w:t>,, Regulamin funkcjonowania monitoringu wizyjnego w Zespole Szkół Gastronomicznych im M. Skłodowskiej – Curie w Częstochowie ul. Worcell 1”.</w:t>
      </w:r>
    </w:p>
    <w:p w14:paraId="2A14EFB4" w14:textId="003CA69C" w:rsidR="00D603A6" w:rsidRDefault="00D603A6" w:rsidP="00D603A6">
      <w:pPr>
        <w:pStyle w:val="Akapitzlist"/>
        <w:ind w:left="709"/>
        <w:rPr>
          <w:b/>
          <w:bCs/>
          <w:i/>
          <w:iCs/>
          <w:sz w:val="28"/>
          <w:szCs w:val="28"/>
        </w:rPr>
      </w:pPr>
    </w:p>
    <w:p w14:paraId="31D05676" w14:textId="49FE1BA8" w:rsidR="00D603A6" w:rsidRPr="00D603A6" w:rsidRDefault="00D603A6" w:rsidP="00D603A6">
      <w:pPr>
        <w:pStyle w:val="Akapitzlist"/>
        <w:ind w:left="0"/>
        <w:rPr>
          <w:sz w:val="28"/>
          <w:szCs w:val="28"/>
        </w:rPr>
      </w:pPr>
      <w:r w:rsidRPr="00D603A6">
        <w:rPr>
          <w:sz w:val="28"/>
          <w:szCs w:val="28"/>
        </w:rPr>
        <w:t>Zarządzenie wchodzi w życie z dniem 24.04.2019r.</w:t>
      </w:r>
    </w:p>
    <w:sectPr w:rsidR="00D603A6" w:rsidRPr="00D6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619C0"/>
    <w:multiLevelType w:val="hybridMultilevel"/>
    <w:tmpl w:val="63AAD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E58A3"/>
    <w:multiLevelType w:val="hybridMultilevel"/>
    <w:tmpl w:val="54B8A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45D38"/>
    <w:multiLevelType w:val="hybridMultilevel"/>
    <w:tmpl w:val="78409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344E8"/>
    <w:multiLevelType w:val="hybridMultilevel"/>
    <w:tmpl w:val="769E2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E5A68"/>
    <w:multiLevelType w:val="hybridMultilevel"/>
    <w:tmpl w:val="1A06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E36B4"/>
    <w:multiLevelType w:val="hybridMultilevel"/>
    <w:tmpl w:val="8796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90"/>
    <w:rsid w:val="001615B6"/>
    <w:rsid w:val="002724EA"/>
    <w:rsid w:val="003A3BFD"/>
    <w:rsid w:val="004D0E74"/>
    <w:rsid w:val="00574C2B"/>
    <w:rsid w:val="005804C3"/>
    <w:rsid w:val="005A04F5"/>
    <w:rsid w:val="005F4690"/>
    <w:rsid w:val="006440BC"/>
    <w:rsid w:val="00675C53"/>
    <w:rsid w:val="008465FC"/>
    <w:rsid w:val="008966A3"/>
    <w:rsid w:val="008B2A8E"/>
    <w:rsid w:val="00903B99"/>
    <w:rsid w:val="00A03D60"/>
    <w:rsid w:val="00A33721"/>
    <w:rsid w:val="00AC634E"/>
    <w:rsid w:val="00BC791F"/>
    <w:rsid w:val="00C67EC6"/>
    <w:rsid w:val="00CF7D10"/>
    <w:rsid w:val="00D41ABE"/>
    <w:rsid w:val="00D603A6"/>
    <w:rsid w:val="00E07F81"/>
    <w:rsid w:val="00E54747"/>
    <w:rsid w:val="00E57676"/>
    <w:rsid w:val="00F13C7B"/>
    <w:rsid w:val="00F8028E"/>
    <w:rsid w:val="00FB0FF8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D353"/>
  <w15:chartTrackingRefBased/>
  <w15:docId w15:val="{0AC4176D-FF28-44CE-8589-49517418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46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2A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Bartolewska</dc:creator>
  <cp:keywords/>
  <dc:description/>
  <cp:lastModifiedBy>Małgorzata Bartolewska</cp:lastModifiedBy>
  <cp:revision>19</cp:revision>
  <cp:lastPrinted>2019-10-17T10:02:00Z</cp:lastPrinted>
  <dcterms:created xsi:type="dcterms:W3CDTF">2018-05-11T10:10:00Z</dcterms:created>
  <dcterms:modified xsi:type="dcterms:W3CDTF">2020-12-09T11:20:00Z</dcterms:modified>
</cp:coreProperties>
</file>